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F80D0" w14:textId="77777777" w:rsidR="00C40917" w:rsidRDefault="00C516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1. Rodzaje niezgodności w odniesieniu do obowiązków, o których mowa w §11 ust. 1 Umowy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66"/>
        <w:gridCol w:w="8514"/>
      </w:tblGrid>
      <w:tr w:rsidR="00C40917" w14:paraId="46E7169A" w14:textId="77777777">
        <w:tc>
          <w:tcPr>
            <w:tcW w:w="666" w:type="dxa"/>
          </w:tcPr>
          <w:p w14:paraId="551D93B6" w14:textId="77777777" w:rsidR="00C40917" w:rsidRDefault="00C5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13" w:type="dxa"/>
          </w:tcPr>
          <w:p w14:paraId="6AB89989" w14:textId="77777777" w:rsidR="00C40917" w:rsidRDefault="00C5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niezgodności</w:t>
            </w:r>
          </w:p>
        </w:tc>
      </w:tr>
      <w:tr w:rsidR="00C40917" w14:paraId="3C37B33B" w14:textId="77777777">
        <w:trPr>
          <w:trHeight w:val="567"/>
        </w:trPr>
        <w:tc>
          <w:tcPr>
            <w:tcW w:w="666" w:type="dxa"/>
          </w:tcPr>
          <w:p w14:paraId="2A5AF920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3" w:type="dxa"/>
          </w:tcPr>
          <w:p w14:paraId="7F13F8AB" w14:textId="4EA3F8E5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stronie internetowej, o której mowa w części 1 pkt 2.2 lit. a </w:t>
            </w:r>
            <w:hyperlink r:id="rId7">
              <w:r>
                <w:rPr>
                  <w:rFonts w:ascii="Times New Roman" w:hAnsi="Times New Roman" w:cs="Times New Roman"/>
                  <w:sz w:val="24"/>
                  <w:szCs w:val="24"/>
                </w:rPr>
                <w:t>załącznika III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do rozporządzenia  808/2014 krótkiego opisu operacji, o którym mowa w części 1 pkt 2.2 lit. a tego załącznika </w:t>
            </w:r>
          </w:p>
        </w:tc>
        <w:bookmarkStart w:id="0" w:name="_GoBack"/>
        <w:bookmarkEnd w:id="0"/>
      </w:tr>
      <w:tr w:rsidR="00C40917" w14:paraId="69AEC952" w14:textId="77777777">
        <w:trPr>
          <w:trHeight w:val="567"/>
        </w:trPr>
        <w:tc>
          <w:tcPr>
            <w:tcW w:w="666" w:type="dxa"/>
          </w:tcPr>
          <w:p w14:paraId="3FE3A2B2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3" w:type="dxa"/>
          </w:tcPr>
          <w:p w14:paraId="1AE54C5A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plakacie albo tablicy, o których mowa w części 1 pkt 2.2 lit. b załącznika III do rozporządzenia 808/2014, opisu operacji, o którym mowa w części 1 pkt 2.2 lit. b tego załącznika </w:t>
            </w:r>
          </w:p>
        </w:tc>
      </w:tr>
      <w:tr w:rsidR="00C40917" w14:paraId="5109B0D4" w14:textId="77777777">
        <w:trPr>
          <w:trHeight w:val="567"/>
        </w:trPr>
        <w:tc>
          <w:tcPr>
            <w:tcW w:w="666" w:type="dxa"/>
          </w:tcPr>
          <w:p w14:paraId="716E4A91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3" w:type="dxa"/>
          </w:tcPr>
          <w:p w14:paraId="2F2F9F94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Niezamieszczenie na stronie internetowej, o której mowa w części 1 pkt 2.2 lit. a załącznika III do rozporządzenia 808/2014 symbolu Unii Europejskiej, o którym mowa w części 2 pkt 1 lit. a tego załącznika</w:t>
            </w:r>
          </w:p>
        </w:tc>
      </w:tr>
      <w:tr w:rsidR="00C40917" w14:paraId="64DC82F3" w14:textId="77777777">
        <w:trPr>
          <w:trHeight w:val="567"/>
        </w:trPr>
        <w:tc>
          <w:tcPr>
            <w:tcW w:w="666" w:type="dxa"/>
          </w:tcPr>
          <w:p w14:paraId="7BD19A77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3" w:type="dxa"/>
          </w:tcPr>
          <w:p w14:paraId="331FC530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Niezamieszczenie na plakacie albo tablicy, o których mowa w części 1 pkt 2.2 lit. b załącznika III do rozporządzenia 808/2014 symbolu Unii Europejskiej, o którym mowa w części 2 pkt 1 lit. a tego załącznika</w:t>
            </w:r>
          </w:p>
        </w:tc>
      </w:tr>
      <w:tr w:rsidR="00C40917" w14:paraId="4F56FAD0" w14:textId="77777777">
        <w:trPr>
          <w:trHeight w:val="567"/>
        </w:trPr>
        <w:tc>
          <w:tcPr>
            <w:tcW w:w="666" w:type="dxa"/>
          </w:tcPr>
          <w:p w14:paraId="7A988D2C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3" w:type="dxa"/>
          </w:tcPr>
          <w:p w14:paraId="496CDC93" w14:textId="77777777" w:rsidR="00C40917" w:rsidRDefault="00C51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Niezamieszczenie na stronie internetowej, o której mowa w części 1 pkt 2.2 lit. a załącznika III do rozporządzenia 808/2014 objaśnienia roli Unii za pomocą następującego zdania:</w:t>
            </w:r>
          </w:p>
          <w:p w14:paraId="7056DC86" w14:textId="77777777" w:rsidR="00C40917" w:rsidRDefault="00C516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„Europejski Fundusz Rolny na rzecz Rozwoju Obszarów Wiejskich: Europa inwestująca w obszary wiejskie”, o którym mowa w części 2 pkt 1 lit. a tego załącznika</w:t>
            </w:r>
          </w:p>
        </w:tc>
      </w:tr>
      <w:tr w:rsidR="00C40917" w14:paraId="7F3E435E" w14:textId="77777777">
        <w:trPr>
          <w:trHeight w:val="1502"/>
        </w:trPr>
        <w:tc>
          <w:tcPr>
            <w:tcW w:w="666" w:type="dxa"/>
          </w:tcPr>
          <w:p w14:paraId="56E0DA66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3" w:type="dxa"/>
          </w:tcPr>
          <w:p w14:paraId="0B2756EC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Niezamieszczenie na plakacie albo tablicy, o których mowa w części 1 pkt 2.2 lit. b załącznika III do rozporządzenia 808/2014 objaśnienia roli Unii za pomocą następującego zdania: „Europejski Fundusz Rolny na rzecz Rozwoju Obszarów Wiejskich: Europa inwestująca w obszary wiejskie”, o którym mowa w części 2 pkt 1 lit. a tego załącznika</w:t>
            </w:r>
          </w:p>
        </w:tc>
      </w:tr>
      <w:tr w:rsidR="00C40917" w14:paraId="48AF779E" w14:textId="77777777">
        <w:trPr>
          <w:trHeight w:val="567"/>
        </w:trPr>
        <w:tc>
          <w:tcPr>
            <w:tcW w:w="666" w:type="dxa"/>
          </w:tcPr>
          <w:p w14:paraId="12AB70BA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3" w:type="dxa"/>
          </w:tcPr>
          <w:p w14:paraId="5610418C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Niezamieszczenie elementów, o których mowa w części 1 pkt 2.2 lit. a oraz w części 2 pkt 1 lit. a załącznika III do rozporządzenia 808/2014, na przynajmniej 25% powierzchni strony internetowej, o której mowa w części 1 pkt 2.2 lit. a tego załącznika</w:t>
            </w:r>
          </w:p>
        </w:tc>
      </w:tr>
      <w:tr w:rsidR="00C40917" w14:paraId="71840C1D" w14:textId="77777777">
        <w:trPr>
          <w:trHeight w:val="567"/>
        </w:trPr>
        <w:tc>
          <w:tcPr>
            <w:tcW w:w="666" w:type="dxa"/>
          </w:tcPr>
          <w:p w14:paraId="0E8CC77C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3" w:type="dxa"/>
          </w:tcPr>
          <w:p w14:paraId="49CDA6C7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Niezamieszczenie elementów, o których mowa w części 1 pkt 2.2 lit. b oraz w części 2 pkt 1 lit. a załącznika III do rozporządzenia 808/2014, na przynajmniej 25% powierzchni plakatu albo tablicy, o których mowa w części 1 pkt 2.2 lit. b tego załącznika</w:t>
            </w:r>
          </w:p>
        </w:tc>
      </w:tr>
      <w:tr w:rsidR="00C40917" w14:paraId="02C29EC0" w14:textId="77777777">
        <w:trPr>
          <w:trHeight w:val="567"/>
        </w:trPr>
        <w:tc>
          <w:tcPr>
            <w:tcW w:w="666" w:type="dxa"/>
          </w:tcPr>
          <w:p w14:paraId="71D19CFC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3" w:type="dxa"/>
          </w:tcPr>
          <w:p w14:paraId="1180517B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Niezamieszczenie plakatu albo tablicy, o których mowa w części 1 pkt 2.2 lit. b załącznika III do rozporządzenia 808/2014, w okresie realizacji operacji</w:t>
            </w:r>
          </w:p>
        </w:tc>
      </w:tr>
      <w:tr w:rsidR="00C40917" w14:paraId="7C9E5093" w14:textId="77777777">
        <w:trPr>
          <w:trHeight w:val="567"/>
        </w:trPr>
        <w:tc>
          <w:tcPr>
            <w:tcW w:w="666" w:type="dxa"/>
          </w:tcPr>
          <w:p w14:paraId="7F50CEAA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3" w:type="dxa"/>
          </w:tcPr>
          <w:p w14:paraId="5A154253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Niezamieszczenie plakatu albo tablicy, o których mowa w części 1 pkt 2.2 lit. b załącznika III do rozporządzenia 808/2014 w miejscu łatwo widocznym dla ogółu społeczeństwa</w:t>
            </w:r>
          </w:p>
        </w:tc>
      </w:tr>
      <w:tr w:rsidR="00C40917" w14:paraId="06D7615F" w14:textId="77777777">
        <w:trPr>
          <w:trHeight w:val="567"/>
        </w:trPr>
        <w:tc>
          <w:tcPr>
            <w:tcW w:w="666" w:type="dxa"/>
          </w:tcPr>
          <w:p w14:paraId="60862338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3" w:type="dxa"/>
          </w:tcPr>
          <w:p w14:paraId="1501F316" w14:textId="0E26B1D4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Plakat, o którym mowa w części 1 pkt 2.2 lit. b </w:t>
            </w:r>
            <w:hyperlink r:id="rId8">
              <w:r>
                <w:rPr>
                  <w:rFonts w:ascii="Times New Roman" w:hAnsi="Times New Roman" w:cs="Times New Roman"/>
                  <w:sz w:val="24"/>
                  <w:szCs w:val="24"/>
                </w:rPr>
                <w:t>załącznika III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 do rozporządzenia  808/2014, ma format mniejszy niż format A3</w:t>
            </w:r>
          </w:p>
        </w:tc>
      </w:tr>
      <w:tr w:rsidR="00C40917" w14:paraId="7C5BD4BC" w14:textId="77777777">
        <w:trPr>
          <w:trHeight w:val="277"/>
        </w:trPr>
        <w:tc>
          <w:tcPr>
            <w:tcW w:w="666" w:type="dxa"/>
          </w:tcPr>
          <w:p w14:paraId="0FBF2CD7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3" w:type="dxa"/>
          </w:tcPr>
          <w:p w14:paraId="3427F7D7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informacyjnych symbolu Unii Europejskiej, o którym mowa w części 2 pkt 1 lit. a załącznika III do rozporządzenia 808/2014</w:t>
            </w:r>
          </w:p>
        </w:tc>
      </w:tr>
      <w:tr w:rsidR="00C40917" w14:paraId="1691A129" w14:textId="77777777">
        <w:trPr>
          <w:trHeight w:val="567"/>
        </w:trPr>
        <w:tc>
          <w:tcPr>
            <w:tcW w:w="666" w:type="dxa"/>
          </w:tcPr>
          <w:p w14:paraId="69FD2422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3" w:type="dxa"/>
          </w:tcPr>
          <w:p w14:paraId="2F6025A9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informacyjnych objaśnienia roli Unii za pomocą następującego zdania: „Europejski Fundusz Rolny na rzecz Rozwoju Obszarów Wiejskich: Europa inwestująca w obszary wiejskie”, o którym mowa w części 2 pkt 1 lit. a załącznika III do rozporządzenia 808/2014</w:t>
            </w:r>
          </w:p>
        </w:tc>
      </w:tr>
      <w:tr w:rsidR="00C40917" w14:paraId="46B86AAE" w14:textId="77777777">
        <w:trPr>
          <w:trHeight w:val="567"/>
        </w:trPr>
        <w:tc>
          <w:tcPr>
            <w:tcW w:w="666" w:type="dxa"/>
          </w:tcPr>
          <w:p w14:paraId="6BE0506C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3" w:type="dxa"/>
          </w:tcPr>
          <w:p w14:paraId="177A37B9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Niezamieszczenie w materiale używanym do prowadzenia działań informacyjnych odesłania do organu odpowiedzialnego za treść informacji, o którym mowa w części 2 pkt 2 załącznika III do rozporządzenia 808/2014</w:t>
            </w:r>
          </w:p>
        </w:tc>
      </w:tr>
      <w:tr w:rsidR="00C40917" w14:paraId="75F18220" w14:textId="77777777">
        <w:trPr>
          <w:trHeight w:val="567"/>
        </w:trPr>
        <w:tc>
          <w:tcPr>
            <w:tcW w:w="666" w:type="dxa"/>
          </w:tcPr>
          <w:p w14:paraId="2BE17113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3" w:type="dxa"/>
          </w:tcPr>
          <w:p w14:paraId="02BBB3E8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informacyjnych odesłania do instytucji zarządzającej wyznaczonej do realizacji wsparcia EFRROW, o którym mowa w części 2 pkt 2 załącznika III do rozporządzenia 808/2014</w:t>
            </w:r>
          </w:p>
        </w:tc>
      </w:tr>
      <w:tr w:rsidR="00C40917" w14:paraId="78AED6CF" w14:textId="77777777">
        <w:trPr>
          <w:trHeight w:val="567"/>
        </w:trPr>
        <w:tc>
          <w:tcPr>
            <w:tcW w:w="666" w:type="dxa"/>
          </w:tcPr>
          <w:p w14:paraId="4D1A0455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3" w:type="dxa"/>
          </w:tcPr>
          <w:p w14:paraId="7A250146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reklamowych symbolu Unii Europejskiej, o którym mowa w części 2 pkt 1 lit. a załącznika III do rozporządzenia 808/2014</w:t>
            </w:r>
          </w:p>
        </w:tc>
      </w:tr>
      <w:tr w:rsidR="00C40917" w14:paraId="6FBAF64B" w14:textId="77777777">
        <w:trPr>
          <w:trHeight w:val="567"/>
        </w:trPr>
        <w:tc>
          <w:tcPr>
            <w:tcW w:w="666" w:type="dxa"/>
          </w:tcPr>
          <w:p w14:paraId="6673B11E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3" w:type="dxa"/>
          </w:tcPr>
          <w:p w14:paraId="7F5EB7B7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reklamowych objaśnienia roli Unii za pomocą następującego zdania: „Europejski Fundusz Rolny na rzecz Rozwoju Obszarów Wiejskich: Europa inwestująca w obszary wiejskie”, o którym mowa w części 2 pkt 1 lit. a załącznika III do rozporządzenia 808/2014</w:t>
            </w:r>
          </w:p>
        </w:tc>
      </w:tr>
      <w:tr w:rsidR="00C40917" w14:paraId="12C2454A" w14:textId="77777777">
        <w:trPr>
          <w:trHeight w:val="567"/>
        </w:trPr>
        <w:tc>
          <w:tcPr>
            <w:tcW w:w="666" w:type="dxa"/>
          </w:tcPr>
          <w:p w14:paraId="72877D2D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3" w:type="dxa"/>
          </w:tcPr>
          <w:p w14:paraId="52DA10C5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Zamieszczenie symbolu Unii Europejskiej niezgodnie ze standardami, o których mowa w części 2 pkt 1 lit. a załącznika III do rozporządzenia 808/2014</w:t>
            </w:r>
          </w:p>
        </w:tc>
      </w:tr>
      <w:tr w:rsidR="00C40917" w14:paraId="1EC4E3D7" w14:textId="77777777">
        <w:trPr>
          <w:trHeight w:val="567"/>
        </w:trPr>
        <w:tc>
          <w:tcPr>
            <w:tcW w:w="666" w:type="dxa"/>
          </w:tcPr>
          <w:p w14:paraId="41E8D4B1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3" w:type="dxa"/>
          </w:tcPr>
          <w:p w14:paraId="1C34559B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Niezamieszczenie na stronie internetowej dotyczącej EFRROW informacji, o których mowa w części 2 pkt 2 lit. b załącznika III do rozporządzenia 808/2014</w:t>
            </w:r>
          </w:p>
        </w:tc>
      </w:tr>
    </w:tbl>
    <w:p w14:paraId="0265825B" w14:textId="77777777" w:rsidR="00C40917" w:rsidRDefault="00C40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4688F8" w14:textId="77777777" w:rsidR="00C40917" w:rsidRDefault="00C40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15682" w14:textId="77777777" w:rsidR="00C40917" w:rsidRDefault="00C40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07D7A" w14:textId="77777777" w:rsidR="00C40917" w:rsidRDefault="00C40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A8E1E" w14:textId="77777777" w:rsidR="00C40917" w:rsidRDefault="00C40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B007E" w14:textId="77777777" w:rsidR="00C40917" w:rsidRDefault="00C516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Tabela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Rodzaje niezgodności w odniesieniu do obowiązków, o których mowa w §11 ust. 2-6 Umowy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665"/>
        <w:gridCol w:w="8374"/>
      </w:tblGrid>
      <w:tr w:rsidR="00C40917" w14:paraId="71B7AD37" w14:textId="77777777">
        <w:tc>
          <w:tcPr>
            <w:tcW w:w="665" w:type="dxa"/>
          </w:tcPr>
          <w:p w14:paraId="477EDBAF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73" w:type="dxa"/>
          </w:tcPr>
          <w:p w14:paraId="68BE906E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niezgodności</w:t>
            </w:r>
          </w:p>
        </w:tc>
      </w:tr>
      <w:tr w:rsidR="00C40917" w14:paraId="12C8848D" w14:textId="77777777">
        <w:trPr>
          <w:trHeight w:val="567"/>
        </w:trPr>
        <w:tc>
          <w:tcPr>
            <w:tcW w:w="665" w:type="dxa"/>
          </w:tcPr>
          <w:p w14:paraId="2E7D0E58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3" w:type="dxa"/>
          </w:tcPr>
          <w:p w14:paraId="0E9C0716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informacyjnych  elementów określonych w §11 ust. 3 oraz odesłania do organu odpowiedzialnego za treść informacji, o którym mowa w §11 ust. 4 pkt 2</w:t>
            </w:r>
          </w:p>
        </w:tc>
      </w:tr>
      <w:tr w:rsidR="00C40917" w14:paraId="1CA0EFEE" w14:textId="77777777">
        <w:trPr>
          <w:trHeight w:val="522"/>
        </w:trPr>
        <w:tc>
          <w:tcPr>
            <w:tcW w:w="665" w:type="dxa"/>
          </w:tcPr>
          <w:p w14:paraId="3191D97C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3" w:type="dxa"/>
          </w:tcPr>
          <w:p w14:paraId="43512FBB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Niezamieszczenie na stronie internetowej, o której mowa w części 1 pkt 2.2 lit. a załącznika III do rozporządzenia 808/2014 elementów określonych w §11 ust. 3</w:t>
            </w:r>
          </w:p>
        </w:tc>
      </w:tr>
      <w:tr w:rsidR="00C40917" w14:paraId="06DAC1C4" w14:textId="77777777">
        <w:trPr>
          <w:trHeight w:val="509"/>
        </w:trPr>
        <w:tc>
          <w:tcPr>
            <w:tcW w:w="665" w:type="dxa"/>
          </w:tcPr>
          <w:p w14:paraId="65212C84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3" w:type="dxa"/>
          </w:tcPr>
          <w:p w14:paraId="44B5A07D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Niezamieszczenie na plakacie albo tablicy, o których mowa w części 1 pkt 2.2 lit. b załącznika III do rozporządzenia 808/2014 elementów określonych w §11 ust. 3</w:t>
            </w:r>
          </w:p>
        </w:tc>
      </w:tr>
      <w:tr w:rsidR="00C40917" w14:paraId="609517B6" w14:textId="77777777">
        <w:trPr>
          <w:trHeight w:val="509"/>
        </w:trPr>
        <w:tc>
          <w:tcPr>
            <w:tcW w:w="665" w:type="dxa"/>
          </w:tcPr>
          <w:p w14:paraId="11483454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3" w:type="dxa"/>
          </w:tcPr>
          <w:p w14:paraId="1A0C2FDE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Nieprzeprowadzenie emisji elementów określonych w §11 ust. 3 oraz niezamieszczenie odesłania do organu odpowiedzialnego za treść informacji, o którym mowa w §11 ust. 4 pkt 2 przez czas umożliwiający zapoznanie się z tymi elementami i informacją lub krótszy niż 3 sekundy</w:t>
            </w:r>
          </w:p>
        </w:tc>
      </w:tr>
      <w:tr w:rsidR="00C40917" w14:paraId="7F3C1549" w14:textId="77777777">
        <w:trPr>
          <w:trHeight w:val="275"/>
        </w:trPr>
        <w:tc>
          <w:tcPr>
            <w:tcW w:w="665" w:type="dxa"/>
          </w:tcPr>
          <w:p w14:paraId="52BB8692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3" w:type="dxa"/>
          </w:tcPr>
          <w:p w14:paraId="7F2666A0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informacyjnych wymaganych elementów określonych w §11 ust. 3 oraz odesłania do organu odpowiedzialnego za treść informacji, o którym mowa w §11 ust. 4 pkt 2 w formie określonej w §11 ust. 4 pkt 2, tj. umożliwiającej łatwe zapoznanie się z nimi na pierwszej stronie tego materiału, a gdy posiada okładkę – na pierwszej stronie okładki tego materiału</w:t>
            </w:r>
          </w:p>
        </w:tc>
      </w:tr>
      <w:tr w:rsidR="00C40917" w14:paraId="40AC1831" w14:textId="77777777">
        <w:trPr>
          <w:trHeight w:val="275"/>
        </w:trPr>
        <w:tc>
          <w:tcPr>
            <w:tcW w:w="665" w:type="dxa"/>
          </w:tcPr>
          <w:p w14:paraId="3F0999D1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3" w:type="dxa"/>
          </w:tcPr>
          <w:p w14:paraId="6E5EA9FC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Niezamieszczenie w materiale używanym do prowadzenia działań informacyjnych wymaganych elementów określonych w §11 ust. 3 oraz odesłania do organu odpowiedzialnego za treść informacji, o którym mowa w §11 ust. 4 pkt 2 w sposób trwały i uniemożliwiający łatwe ich usunięcie </w:t>
            </w:r>
          </w:p>
        </w:tc>
      </w:tr>
      <w:tr w:rsidR="00C40917" w14:paraId="334B9E52" w14:textId="77777777">
        <w:trPr>
          <w:trHeight w:val="426"/>
        </w:trPr>
        <w:tc>
          <w:tcPr>
            <w:tcW w:w="665" w:type="dxa"/>
          </w:tcPr>
          <w:p w14:paraId="2528DC28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3" w:type="dxa"/>
          </w:tcPr>
          <w:p w14:paraId="2B92A188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Niezamieszczenie na materiale używanym do prowadzenia działań promocyjnych elementów określonych w §11 ust. 3 pkt 1-4 w sposób trwały i uniemożliwiający łatwe ich usunięcie</w:t>
            </w:r>
          </w:p>
        </w:tc>
      </w:tr>
      <w:tr w:rsidR="00C40917" w14:paraId="5961A6BF" w14:textId="77777777">
        <w:trPr>
          <w:trHeight w:val="426"/>
        </w:trPr>
        <w:tc>
          <w:tcPr>
            <w:tcW w:w="665" w:type="dxa"/>
          </w:tcPr>
          <w:p w14:paraId="7705874D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3" w:type="dxa"/>
          </w:tcPr>
          <w:p w14:paraId="2A249B2C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materiale używanym do prowadzenia działań promocyjnych elementów określonych w §11 ust. 3 pkt 1-4 w widocznym miejscu </w:t>
            </w:r>
          </w:p>
        </w:tc>
      </w:tr>
      <w:tr w:rsidR="00C40917" w14:paraId="49E6D129" w14:textId="77777777">
        <w:trPr>
          <w:trHeight w:val="740"/>
        </w:trPr>
        <w:tc>
          <w:tcPr>
            <w:tcW w:w="665" w:type="dxa"/>
          </w:tcPr>
          <w:p w14:paraId="1246DD55" w14:textId="5EA081E4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3" w:type="dxa"/>
          </w:tcPr>
          <w:p w14:paraId="43A5C797" w14:textId="77777777" w:rsidR="00C40917" w:rsidRDefault="00C5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Niezamieszczenie symbolu Unii Europejskiej bez wskazania na udział Unii Europejskiej poprzez tekst „Unia Europejska”, w przypadku zamieszczenia  herbu województwa lub gminy lub godła państwowego </w:t>
            </w:r>
          </w:p>
        </w:tc>
      </w:tr>
    </w:tbl>
    <w:p w14:paraId="36F2DB8D" w14:textId="77777777" w:rsidR="00C40917" w:rsidRDefault="00C409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0917">
      <w:headerReference w:type="default" r:id="rId9"/>
      <w:pgSz w:w="11906" w:h="16838"/>
      <w:pgMar w:top="1418" w:right="1304" w:bottom="1418" w:left="1304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999E4" w14:textId="77777777" w:rsidR="00945AE7" w:rsidRDefault="00945AE7">
      <w:pPr>
        <w:spacing w:after="0" w:line="240" w:lineRule="auto"/>
      </w:pPr>
      <w:r>
        <w:separator/>
      </w:r>
    </w:p>
  </w:endnote>
  <w:endnote w:type="continuationSeparator" w:id="0">
    <w:p w14:paraId="24F95BB0" w14:textId="77777777" w:rsidR="00945AE7" w:rsidRDefault="0094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150F9" w14:textId="77777777" w:rsidR="00945AE7" w:rsidRDefault="00945AE7">
      <w:pPr>
        <w:spacing w:after="0" w:line="240" w:lineRule="auto"/>
      </w:pPr>
      <w:r>
        <w:separator/>
      </w:r>
    </w:p>
  </w:footnote>
  <w:footnote w:type="continuationSeparator" w:id="0">
    <w:p w14:paraId="7ECA8AA4" w14:textId="77777777" w:rsidR="00945AE7" w:rsidRDefault="0094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A54FF" w14:textId="126B0282" w:rsidR="00C40917" w:rsidRDefault="00C51639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  <w:t xml:space="preserve">     </w:t>
    </w:r>
    <w:r>
      <w:rPr>
        <w:rFonts w:ascii="Times New Roman" w:hAnsi="Times New Roman" w:cs="Times New Roman"/>
        <w:sz w:val="20"/>
        <w:szCs w:val="20"/>
      </w:rPr>
      <w:t>Załącznik nr 3 do Umowy nr …/202</w:t>
    </w:r>
    <w:r w:rsidR="00C00F2D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</w:t>
    </w:r>
  </w:p>
  <w:p w14:paraId="2C6B9EE4" w14:textId="77777777" w:rsidR="00C40917" w:rsidRDefault="00C409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17"/>
    <w:rsid w:val="003D5435"/>
    <w:rsid w:val="005D79FB"/>
    <w:rsid w:val="00945AE7"/>
    <w:rsid w:val="00C00F2D"/>
    <w:rsid w:val="00C40917"/>
    <w:rsid w:val="00C51639"/>
    <w:rsid w:val="00E7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8C98"/>
  <w15:docId w15:val="{DD1D99B5-2410-411A-87F0-50768B58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qFormat/>
    <w:rsid w:val="00A974C0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974C0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74C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6480D"/>
    <w:rPr>
      <w:color w:val="0000FF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462A7"/>
    <w:rPr>
      <w:rFonts w:ascii="Times New Roman" w:eastAsia="Times New Roman" w:hAnsi="Times New Roman" w:cs="Times New Roman"/>
      <w:b/>
      <w:bCs/>
      <w:kern w:val="2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D4361"/>
  </w:style>
  <w:style w:type="character" w:customStyle="1" w:styleId="StopkaZnak">
    <w:name w:val="Stopka Znak"/>
    <w:basedOn w:val="Domylnaczcionkaakapitu"/>
    <w:link w:val="Stopka"/>
    <w:uiPriority w:val="99"/>
    <w:qFormat/>
    <w:rsid w:val="00FD4361"/>
  </w:style>
  <w:style w:type="paragraph" w:styleId="Nagwek">
    <w:name w:val="header"/>
    <w:basedOn w:val="Normalny"/>
    <w:next w:val="Tekstpodstawowy"/>
    <w:link w:val="NagwekZnak"/>
    <w:uiPriority w:val="99"/>
    <w:unhideWhenUsed/>
    <w:rsid w:val="00FD436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A974C0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Umowa">
    <w:name w:val="Umowa"/>
    <w:basedOn w:val="Normalny"/>
    <w:autoRedefine/>
    <w:qFormat/>
    <w:rsid w:val="00A974C0"/>
    <w:pPr>
      <w:spacing w:before="120" w:after="0" w:line="360" w:lineRule="auto"/>
      <w:ind w:left="538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74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462A7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4361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064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77755"/>
    <w:pPr>
      <w:suppressAutoHyphens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parent" TargetMode="External"/><Relationship Id="rId3" Type="http://schemas.openxmlformats.org/officeDocument/2006/relationships/settings" Target="settings.xml"/><Relationship Id="rId7" Type="http://schemas.openxmlformats.org/officeDocument/2006/relationships/hyperlink" Target="_par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7E9E-A913-4449-BB60-583D9ACA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935</Words>
  <Characters>5616</Characters>
  <Application>Microsoft Office Word</Application>
  <DocSecurity>0</DocSecurity>
  <Lines>46</Lines>
  <Paragraphs>13</Paragraphs>
  <ScaleCrop>false</ScaleCrop>
  <Company>MRiRW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Miziołek Monika</dc:creator>
  <dc:description/>
  <cp:lastModifiedBy>Kamiński Igor</cp:lastModifiedBy>
  <cp:revision>4</cp:revision>
  <dcterms:created xsi:type="dcterms:W3CDTF">2021-12-20T14:23:00Z</dcterms:created>
  <dcterms:modified xsi:type="dcterms:W3CDTF">2022-01-04T09:56:00Z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